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135" w:rsidRPr="001F4801" w:rsidRDefault="001F4801" w:rsidP="00E5598A">
      <w:pPr>
        <w:pStyle w:val="NormalWeb"/>
        <w:shd w:val="clear" w:color="auto" w:fill="FFFFFF"/>
        <w:spacing w:before="0" w:beforeAutospacing="0" w:after="90" w:afterAutospacing="0" w:line="290" w:lineRule="atLeast"/>
        <w:rPr>
          <w:noProof/>
          <w:u w:val="single"/>
        </w:rPr>
      </w:pPr>
      <w:r w:rsidRPr="001F4801">
        <w:rPr>
          <w:rFonts w:ascii="Century Gothic" w:hAnsi="Century Gothic" w:cs="Helvetica"/>
          <w:color w:val="141823"/>
          <w:sz w:val="36"/>
          <w:szCs w:val="36"/>
          <w:u w:val="single"/>
        </w:rPr>
        <w:t>Cleanse Options:</w:t>
      </w:r>
      <w:r w:rsidR="008256A5" w:rsidRPr="001F4801">
        <w:rPr>
          <w:noProof/>
          <w:u w:val="single"/>
        </w:rPr>
        <w:t xml:space="preserve"> </w:t>
      </w:r>
    </w:p>
    <w:p w:rsidR="00E5598A" w:rsidRPr="00E5598A" w:rsidRDefault="00E5598A" w:rsidP="001F4801">
      <w:pPr>
        <w:pStyle w:val="NormalWeb"/>
        <w:shd w:val="clear" w:color="auto" w:fill="FFFFFF"/>
        <w:spacing w:before="0" w:beforeAutospacing="0" w:after="90" w:afterAutospacing="0" w:line="290" w:lineRule="atLeast"/>
        <w:rPr>
          <w:rFonts w:ascii="Century Gothic" w:hAnsi="Century Gothic" w:cs="Helvetica"/>
          <w:color w:val="17365D" w:themeColor="text2" w:themeShade="BF"/>
          <w:sz w:val="20"/>
          <w:szCs w:val="20"/>
        </w:rPr>
      </w:pPr>
      <w:r w:rsidRPr="00E5598A">
        <w:rPr>
          <w:rFonts w:ascii="Century Gothic" w:hAnsi="Century Gothic" w:cs="Helvetica"/>
          <w:b/>
          <w:color w:val="17365D" w:themeColor="text2" w:themeShade="BF"/>
          <w:sz w:val="20"/>
          <w:szCs w:val="20"/>
          <w:u w:val="single"/>
        </w:rPr>
        <w:t>Daily Cleansing</w:t>
      </w:r>
      <w:r w:rsidRPr="00E5598A">
        <w:rPr>
          <w:rFonts w:ascii="Century Gothic" w:hAnsi="Century Gothic" w:cs="Helvetica"/>
          <w:color w:val="17365D" w:themeColor="text2" w:themeShade="BF"/>
          <w:sz w:val="20"/>
          <w:szCs w:val="20"/>
        </w:rPr>
        <w:t>:</w:t>
      </w:r>
    </w:p>
    <w:p w:rsidR="001F4801" w:rsidRDefault="00E5598A" w:rsidP="00E5598A">
      <w:pPr>
        <w:pStyle w:val="NormalWeb"/>
        <w:shd w:val="clear" w:color="auto" w:fill="FFFFFF"/>
        <w:spacing w:before="0" w:beforeAutospacing="0" w:after="90" w:afterAutospacing="0" w:line="290" w:lineRule="atLeast"/>
        <w:jc w:val="both"/>
        <w:rPr>
          <w:rFonts w:ascii="Century Gothic" w:hAnsi="Century Gothic" w:cs="Helvetica"/>
          <w:color w:val="17365D" w:themeColor="text2" w:themeShade="BF"/>
          <w:sz w:val="20"/>
          <w:szCs w:val="20"/>
        </w:rPr>
      </w:pPr>
      <w:r w:rsidRPr="00E5598A">
        <w:rPr>
          <w:rFonts w:ascii="Century Gothic" w:hAnsi="Century Gothic" w:cs="Helvetica"/>
          <w:color w:val="17365D" w:themeColor="text2" w:themeShade="BF"/>
          <w:sz w:val="20"/>
          <w:szCs w:val="20"/>
        </w:rPr>
        <w:t xml:space="preserve">This is when you take 1-2 scoops of Cleanse for life Powder at </w:t>
      </w:r>
      <w:r w:rsidR="001F4801">
        <w:rPr>
          <w:rFonts w:ascii="Century Gothic" w:hAnsi="Century Gothic" w:cs="Helvetica"/>
          <w:color w:val="17365D" w:themeColor="text2" w:themeShade="BF"/>
          <w:sz w:val="20"/>
          <w:szCs w:val="20"/>
        </w:rPr>
        <w:t>morning or evening</w:t>
      </w:r>
      <w:r w:rsidRPr="00E5598A">
        <w:rPr>
          <w:rFonts w:ascii="Century Gothic" w:hAnsi="Century Gothic" w:cs="Helvetica"/>
          <w:color w:val="17365D" w:themeColor="text2" w:themeShade="BF"/>
          <w:sz w:val="20"/>
          <w:szCs w:val="20"/>
        </w:rPr>
        <w:t>. The benefits are nutritional, providing great nutrients for the body's night time rejuvenation and provide very mild cleansing benefits.</w:t>
      </w:r>
      <w:r>
        <w:rPr>
          <w:rFonts w:ascii="Century Gothic" w:hAnsi="Century Gothic" w:cs="Helvetica"/>
          <w:color w:val="17365D" w:themeColor="text2" w:themeShade="BF"/>
          <w:sz w:val="20"/>
          <w:szCs w:val="20"/>
        </w:rPr>
        <w:t xml:space="preserve"> </w:t>
      </w:r>
    </w:p>
    <w:p w:rsidR="00E5598A" w:rsidRPr="00E5598A" w:rsidRDefault="001F4801" w:rsidP="00E5598A">
      <w:pPr>
        <w:pStyle w:val="NormalWeb"/>
        <w:shd w:val="clear" w:color="auto" w:fill="FFFFFF"/>
        <w:spacing w:before="0" w:beforeAutospacing="0" w:after="90" w:afterAutospacing="0" w:line="290" w:lineRule="atLeast"/>
        <w:jc w:val="both"/>
        <w:rPr>
          <w:rFonts w:ascii="Century Gothic" w:hAnsi="Century Gothic" w:cs="Helvetica"/>
          <w:color w:val="17365D" w:themeColor="text2" w:themeShade="BF"/>
          <w:sz w:val="20"/>
          <w:szCs w:val="20"/>
        </w:rPr>
      </w:pPr>
      <w:r>
        <w:rPr>
          <w:rFonts w:ascii="Century Gothic" w:hAnsi="Century Gothic" w:cs="Helvetica"/>
          <w:color w:val="17365D" w:themeColor="text2" w:themeShade="BF"/>
          <w:sz w:val="20"/>
          <w:szCs w:val="20"/>
        </w:rPr>
        <w:t xml:space="preserve">This option is </w:t>
      </w:r>
      <w:r w:rsidR="00E5598A">
        <w:rPr>
          <w:rFonts w:ascii="Century Gothic" w:hAnsi="Century Gothic" w:cs="Helvetica"/>
          <w:color w:val="17365D" w:themeColor="text2" w:themeShade="BF"/>
          <w:sz w:val="20"/>
          <w:szCs w:val="20"/>
        </w:rPr>
        <w:t xml:space="preserve">Ideal for athletes with tight </w:t>
      </w:r>
      <w:r w:rsidR="00355B6A">
        <w:rPr>
          <w:rFonts w:ascii="Century Gothic" w:hAnsi="Century Gothic" w:cs="Helvetica"/>
          <w:color w:val="17365D" w:themeColor="text2" w:themeShade="BF"/>
          <w:sz w:val="20"/>
          <w:szCs w:val="20"/>
        </w:rPr>
        <w:t>training schedules or those with</w:t>
      </w:r>
      <w:r w:rsidR="00E5598A">
        <w:rPr>
          <w:rFonts w:ascii="Century Gothic" w:hAnsi="Century Gothic" w:cs="Helvetica"/>
          <w:color w:val="17365D" w:themeColor="text2" w:themeShade="BF"/>
          <w:sz w:val="20"/>
          <w:szCs w:val="20"/>
        </w:rPr>
        <w:t xml:space="preserve"> illness.</w:t>
      </w:r>
    </w:p>
    <w:p w:rsidR="00E5598A" w:rsidRPr="001F4801" w:rsidRDefault="00E5598A" w:rsidP="00E5598A">
      <w:pPr>
        <w:pStyle w:val="NormalWeb"/>
        <w:shd w:val="clear" w:color="auto" w:fill="FFFFFF"/>
        <w:spacing w:before="90" w:beforeAutospacing="0" w:after="90" w:afterAutospacing="0" w:line="290" w:lineRule="atLeast"/>
        <w:jc w:val="both"/>
        <w:rPr>
          <w:rFonts w:ascii="Century Gothic" w:hAnsi="Century Gothic" w:cs="Helvetica"/>
          <w:color w:val="17365D" w:themeColor="text2" w:themeShade="BF"/>
          <w:sz w:val="16"/>
          <w:szCs w:val="16"/>
        </w:rPr>
      </w:pPr>
      <w:r w:rsidRPr="00E5598A">
        <w:rPr>
          <w:rFonts w:ascii="Century Gothic" w:hAnsi="Century Gothic" w:cs="Helvetica"/>
          <w:b/>
          <w:color w:val="17365D" w:themeColor="text2" w:themeShade="BF"/>
          <w:sz w:val="20"/>
          <w:szCs w:val="20"/>
          <w:u w:val="single"/>
        </w:rPr>
        <w:t>1 Day Cleanse</w:t>
      </w:r>
      <w:r w:rsidRPr="00E5598A">
        <w:rPr>
          <w:rFonts w:ascii="Century Gothic" w:hAnsi="Century Gothic" w:cs="Helvetica"/>
          <w:b/>
          <w:color w:val="17365D" w:themeColor="text2" w:themeShade="BF"/>
          <w:sz w:val="20"/>
          <w:szCs w:val="20"/>
        </w:rPr>
        <w:t>: 20%</w:t>
      </w:r>
      <w:r w:rsidR="001F4801">
        <w:rPr>
          <w:rFonts w:ascii="Century Gothic" w:hAnsi="Century Gothic" w:cs="Helvetica"/>
          <w:b/>
          <w:color w:val="17365D" w:themeColor="text2" w:themeShade="BF"/>
          <w:sz w:val="20"/>
          <w:szCs w:val="20"/>
        </w:rPr>
        <w:t xml:space="preserve"> </w:t>
      </w:r>
      <w:r w:rsidR="001F4801" w:rsidRPr="001F4801">
        <w:rPr>
          <w:rFonts w:ascii="Century Gothic" w:hAnsi="Century Gothic" w:cs="Helvetica"/>
          <w:color w:val="17365D" w:themeColor="text2" w:themeShade="BF"/>
          <w:sz w:val="16"/>
          <w:szCs w:val="16"/>
          <w:u w:val="single"/>
        </w:rPr>
        <w:t xml:space="preserve">[aka </w:t>
      </w:r>
      <w:r w:rsidR="001F4801">
        <w:rPr>
          <w:rFonts w:ascii="Century Gothic" w:hAnsi="Century Gothic" w:cs="Helvetica"/>
          <w:color w:val="17365D" w:themeColor="text2" w:themeShade="BF"/>
          <w:sz w:val="16"/>
          <w:szCs w:val="16"/>
          <w:u w:val="single"/>
        </w:rPr>
        <w:t>Single C</w:t>
      </w:r>
      <w:r w:rsidR="001F4801" w:rsidRPr="001F4801">
        <w:rPr>
          <w:rFonts w:ascii="Century Gothic" w:hAnsi="Century Gothic" w:cs="Helvetica"/>
          <w:color w:val="17365D" w:themeColor="text2" w:themeShade="BF"/>
          <w:sz w:val="16"/>
          <w:szCs w:val="16"/>
          <w:u w:val="single"/>
        </w:rPr>
        <w:t>leanse</w:t>
      </w:r>
      <w:r w:rsidR="001F4801" w:rsidRPr="001F4801">
        <w:rPr>
          <w:rFonts w:ascii="Century Gothic" w:hAnsi="Century Gothic" w:cs="Helvetica"/>
          <w:color w:val="17365D" w:themeColor="text2" w:themeShade="BF"/>
          <w:sz w:val="16"/>
          <w:szCs w:val="16"/>
        </w:rPr>
        <w:t>]</w:t>
      </w:r>
    </w:p>
    <w:p w:rsidR="00355B6A" w:rsidRDefault="00E5598A" w:rsidP="00E5598A">
      <w:pPr>
        <w:pStyle w:val="NormalWeb"/>
        <w:shd w:val="clear" w:color="auto" w:fill="FFFFFF"/>
        <w:spacing w:before="90" w:beforeAutospacing="0" w:after="90" w:afterAutospacing="0" w:line="290" w:lineRule="atLeast"/>
        <w:jc w:val="both"/>
        <w:rPr>
          <w:rFonts w:ascii="Century Gothic" w:hAnsi="Century Gothic" w:cs="Helvetica"/>
          <w:color w:val="17365D" w:themeColor="text2" w:themeShade="BF"/>
          <w:sz w:val="20"/>
          <w:szCs w:val="20"/>
        </w:rPr>
      </w:pPr>
      <w:r w:rsidRPr="00E5598A">
        <w:rPr>
          <w:rFonts w:ascii="Century Gothic" w:hAnsi="Century Gothic" w:cs="Helvetica"/>
          <w:color w:val="17365D" w:themeColor="text2" w:themeShade="BF"/>
          <w:sz w:val="20"/>
          <w:szCs w:val="20"/>
        </w:rPr>
        <w:t xml:space="preserve">This is considered a moderate cleanse and begins when you </w:t>
      </w:r>
      <w:r w:rsidR="00355B6A">
        <w:rPr>
          <w:rFonts w:ascii="Century Gothic" w:hAnsi="Century Gothic" w:cs="Helvetica"/>
          <w:color w:val="17365D" w:themeColor="text2" w:themeShade="BF"/>
          <w:sz w:val="20"/>
          <w:szCs w:val="20"/>
        </w:rPr>
        <w:t>wake</w:t>
      </w:r>
      <w:r w:rsidRPr="00E5598A">
        <w:rPr>
          <w:rFonts w:ascii="Century Gothic" w:hAnsi="Century Gothic" w:cs="Helvetica"/>
          <w:color w:val="17365D" w:themeColor="text2" w:themeShade="BF"/>
          <w:sz w:val="20"/>
          <w:szCs w:val="20"/>
        </w:rPr>
        <w:t xml:space="preserve"> in the morning and ends the following morning. Follow your cleanse guide provided in your cleansing sy</w:t>
      </w:r>
      <w:r w:rsidR="00355B6A">
        <w:rPr>
          <w:rFonts w:ascii="Century Gothic" w:hAnsi="Century Gothic" w:cs="Helvetica"/>
          <w:color w:val="17365D" w:themeColor="text2" w:themeShade="BF"/>
          <w:sz w:val="20"/>
          <w:szCs w:val="20"/>
        </w:rPr>
        <w:t>stem. Your guide reads per day:</w:t>
      </w:r>
    </w:p>
    <w:p w:rsidR="00355B6A" w:rsidRPr="00225EDC" w:rsidRDefault="00E5598A"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sidRPr="00225EDC">
        <w:rPr>
          <w:rFonts w:ascii="Century Gothic" w:hAnsi="Century Gothic" w:cs="Helvetica"/>
          <w:color w:val="17365D" w:themeColor="text2" w:themeShade="BF"/>
          <w:sz w:val="18"/>
          <w:szCs w:val="18"/>
        </w:rPr>
        <w:t>4</w:t>
      </w:r>
      <w:r w:rsidR="001F4801">
        <w:rPr>
          <w:rFonts w:ascii="Century Gothic" w:hAnsi="Century Gothic" w:cs="Helvetica"/>
          <w:color w:val="17365D" w:themeColor="text2" w:themeShade="BF"/>
          <w:sz w:val="18"/>
          <w:szCs w:val="18"/>
        </w:rPr>
        <w:t xml:space="preserve"> serves /</w:t>
      </w:r>
      <w:r w:rsidR="00355B6A" w:rsidRPr="00225EDC">
        <w:rPr>
          <w:rFonts w:ascii="Century Gothic" w:hAnsi="Century Gothic" w:cs="Helvetica"/>
          <w:color w:val="17365D" w:themeColor="text2" w:themeShade="BF"/>
          <w:sz w:val="18"/>
          <w:szCs w:val="18"/>
        </w:rPr>
        <w:t xml:space="preserve"> 2 scoops </w:t>
      </w:r>
      <w:r w:rsidRPr="00225EDC">
        <w:rPr>
          <w:rFonts w:ascii="Century Gothic" w:hAnsi="Century Gothic" w:cs="Helvetica"/>
          <w:color w:val="17365D" w:themeColor="text2" w:themeShade="BF"/>
          <w:sz w:val="18"/>
          <w:szCs w:val="18"/>
        </w:rPr>
        <w:t>of Cleanse for Life</w:t>
      </w:r>
      <w:r w:rsidR="00355B6A" w:rsidRPr="00225EDC">
        <w:rPr>
          <w:rFonts w:ascii="Century Gothic" w:hAnsi="Century Gothic" w:cs="Helvetica"/>
          <w:color w:val="17365D" w:themeColor="text2" w:themeShade="BF"/>
          <w:sz w:val="18"/>
          <w:szCs w:val="18"/>
        </w:rPr>
        <w:t xml:space="preserve"> or [8 x 1 scoop if you’d prefer]</w:t>
      </w:r>
    </w:p>
    <w:p w:rsidR="001F4801" w:rsidRDefault="006A45A8" w:rsidP="001F4801">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Pr>
          <w:rFonts w:ascii="Century Gothic" w:hAnsi="Century Gothic" w:cs="Helvetica"/>
          <w:noProof/>
          <w:color w:val="17365D" w:themeColor="text2" w:themeShade="BF"/>
          <w:sz w:val="18"/>
          <w:szCs w:val="18"/>
        </w:rPr>
        <w:drawing>
          <wp:anchor distT="0" distB="0" distL="114300" distR="114300" simplePos="0" relativeHeight="251660288" behindDoc="0" locked="0" layoutInCell="1" allowOverlap="1" wp14:anchorId="1B208237" wp14:editId="4930442F">
            <wp:simplePos x="0" y="0"/>
            <wp:positionH relativeFrom="column">
              <wp:posOffset>3789446</wp:posOffset>
            </wp:positionH>
            <wp:positionV relativeFrom="paragraph">
              <wp:posOffset>71755</wp:posOffset>
            </wp:positionV>
            <wp:extent cx="2331720" cy="2274248"/>
            <wp:effectExtent l="0" t="0" r="0" b="0"/>
            <wp:wrapNone/>
            <wp:docPr id="6" name="Picture 6" descr="C:\Users\Angie Logan\Desktop\Isa Pictures\Cleanse 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ie Logan\Desktop\Isa Pictures\Cleanse Day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720" cy="227424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4801">
        <w:rPr>
          <w:rFonts w:ascii="Century Gothic" w:hAnsi="Century Gothic" w:cs="Helvetica"/>
          <w:color w:val="17365D" w:themeColor="text2" w:themeShade="BF"/>
          <w:sz w:val="18"/>
          <w:szCs w:val="18"/>
        </w:rPr>
        <w:t>Ionix</w:t>
      </w:r>
      <w:proofErr w:type="spellEnd"/>
      <w:r w:rsidR="001F4801" w:rsidRPr="001F4801">
        <w:rPr>
          <w:rStyle w:val="Normal"/>
          <w:snapToGrid w:val="0"/>
          <w:color w:val="000000"/>
          <w:w w:val="0"/>
          <w:sz w:val="0"/>
          <w:szCs w:val="0"/>
          <w:u w:color="000000"/>
          <w:bdr w:val="none" w:sz="0" w:space="0" w:color="000000"/>
          <w:shd w:val="clear" w:color="000000" w:fill="000000"/>
          <w:lang w:val="x-none" w:eastAsia="x-none" w:bidi="x-none"/>
        </w:rPr>
        <w:t xml:space="preserve"> </w:t>
      </w:r>
    </w:p>
    <w:p w:rsidR="00355B6A" w:rsidRPr="00225EDC" w:rsidRDefault="001F4801"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Pr>
          <w:rFonts w:ascii="Century Gothic" w:hAnsi="Century Gothic" w:cs="Helvetica"/>
          <w:color w:val="17365D" w:themeColor="text2" w:themeShade="BF"/>
          <w:sz w:val="18"/>
          <w:szCs w:val="18"/>
        </w:rPr>
        <w:t>Supplements [optional]</w:t>
      </w:r>
    </w:p>
    <w:p w:rsidR="00355B6A" w:rsidRPr="00225EDC" w:rsidRDefault="00E5598A"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sidRPr="00225EDC">
        <w:rPr>
          <w:rFonts w:ascii="Century Gothic" w:hAnsi="Century Gothic" w:cs="Helvetica"/>
          <w:color w:val="17365D" w:themeColor="text2" w:themeShade="BF"/>
          <w:sz w:val="18"/>
          <w:szCs w:val="18"/>
        </w:rPr>
        <w:t>6</w:t>
      </w:r>
      <w:r w:rsidR="001F4801">
        <w:rPr>
          <w:rFonts w:ascii="Century Gothic" w:hAnsi="Century Gothic" w:cs="Helvetica"/>
          <w:color w:val="17365D" w:themeColor="text2" w:themeShade="BF"/>
          <w:sz w:val="18"/>
          <w:szCs w:val="18"/>
        </w:rPr>
        <w:t xml:space="preserve"> - 12</w:t>
      </w:r>
      <w:r w:rsidRPr="00225EDC">
        <w:rPr>
          <w:rFonts w:ascii="Century Gothic" w:hAnsi="Century Gothic" w:cs="Helvetica"/>
          <w:color w:val="17365D" w:themeColor="text2" w:themeShade="BF"/>
          <w:sz w:val="18"/>
          <w:szCs w:val="18"/>
        </w:rPr>
        <w:t xml:space="preserve"> </w:t>
      </w:r>
      <w:proofErr w:type="spellStart"/>
      <w:r w:rsidR="00355B6A" w:rsidRPr="00225EDC">
        <w:rPr>
          <w:rFonts w:ascii="Century Gothic" w:hAnsi="Century Gothic" w:cs="Helvetica"/>
          <w:color w:val="17365D" w:themeColor="text2" w:themeShade="BF"/>
          <w:sz w:val="18"/>
          <w:szCs w:val="18"/>
        </w:rPr>
        <w:t>Isa</w:t>
      </w:r>
      <w:r w:rsidRPr="00225EDC">
        <w:rPr>
          <w:rFonts w:ascii="Century Gothic" w:hAnsi="Century Gothic" w:cs="Helvetica"/>
          <w:color w:val="17365D" w:themeColor="text2" w:themeShade="BF"/>
          <w:sz w:val="18"/>
          <w:szCs w:val="18"/>
        </w:rPr>
        <w:t>Snacks</w:t>
      </w:r>
      <w:proofErr w:type="spellEnd"/>
      <w:r w:rsidRPr="00225EDC">
        <w:rPr>
          <w:rFonts w:ascii="Century Gothic" w:hAnsi="Century Gothic" w:cs="Helvetica"/>
          <w:color w:val="17365D" w:themeColor="text2" w:themeShade="BF"/>
          <w:sz w:val="18"/>
          <w:szCs w:val="18"/>
        </w:rPr>
        <w:t xml:space="preserve"> </w:t>
      </w:r>
    </w:p>
    <w:p w:rsidR="00355B6A" w:rsidRPr="00225EDC" w:rsidRDefault="00E5598A"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sidRPr="00225EDC">
        <w:rPr>
          <w:rFonts w:ascii="Century Gothic" w:hAnsi="Century Gothic" w:cs="Helvetica"/>
          <w:color w:val="17365D" w:themeColor="text2" w:themeShade="BF"/>
          <w:sz w:val="18"/>
          <w:szCs w:val="18"/>
        </w:rPr>
        <w:t xml:space="preserve">2-4 </w:t>
      </w:r>
      <w:proofErr w:type="spellStart"/>
      <w:r w:rsidRPr="00225EDC">
        <w:rPr>
          <w:rFonts w:ascii="Century Gothic" w:hAnsi="Century Gothic" w:cs="Helvetica"/>
          <w:color w:val="17365D" w:themeColor="text2" w:themeShade="BF"/>
          <w:sz w:val="18"/>
          <w:szCs w:val="18"/>
        </w:rPr>
        <w:t>IsaDelight</w:t>
      </w:r>
      <w:proofErr w:type="spellEnd"/>
      <w:r w:rsidR="00355B6A" w:rsidRPr="00225EDC">
        <w:rPr>
          <w:rFonts w:ascii="Century Gothic" w:hAnsi="Century Gothic" w:cs="Helvetica"/>
          <w:color w:val="17365D" w:themeColor="text2" w:themeShade="BF"/>
          <w:sz w:val="18"/>
          <w:szCs w:val="18"/>
        </w:rPr>
        <w:t xml:space="preserve"> </w:t>
      </w:r>
      <w:proofErr w:type="spellStart"/>
      <w:r w:rsidR="00355B6A" w:rsidRPr="00225EDC">
        <w:rPr>
          <w:rFonts w:ascii="Century Gothic" w:hAnsi="Century Gothic" w:cs="Helvetica"/>
          <w:color w:val="17365D" w:themeColor="text2" w:themeShade="BF"/>
          <w:sz w:val="18"/>
          <w:szCs w:val="18"/>
        </w:rPr>
        <w:t>Chocs</w:t>
      </w:r>
      <w:proofErr w:type="spellEnd"/>
      <w:r w:rsidR="00355B6A" w:rsidRPr="00225EDC">
        <w:rPr>
          <w:rFonts w:ascii="Century Gothic" w:hAnsi="Century Gothic" w:cs="Helvetica"/>
          <w:color w:val="17365D" w:themeColor="text2" w:themeShade="BF"/>
          <w:sz w:val="18"/>
          <w:szCs w:val="18"/>
        </w:rPr>
        <w:t xml:space="preserve"> </w:t>
      </w:r>
      <w:r w:rsidR="00225EDC" w:rsidRPr="00225EDC">
        <w:rPr>
          <w:rFonts w:ascii="Century Gothic" w:hAnsi="Century Gothic" w:cs="Helvetica"/>
          <w:color w:val="17365D" w:themeColor="text2" w:themeShade="BF"/>
          <w:sz w:val="18"/>
          <w:szCs w:val="18"/>
        </w:rPr>
        <w:t>[optional extra]</w:t>
      </w:r>
    </w:p>
    <w:p w:rsidR="00225EDC" w:rsidRPr="00225EDC" w:rsidRDefault="00225EDC"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sidRPr="00225EDC">
        <w:rPr>
          <w:rFonts w:ascii="Century Gothic" w:hAnsi="Century Gothic" w:cs="Helvetica"/>
          <w:color w:val="17365D" w:themeColor="text2" w:themeShade="BF"/>
          <w:sz w:val="18"/>
          <w:szCs w:val="18"/>
        </w:rPr>
        <w:t xml:space="preserve">2 </w:t>
      </w:r>
      <w:proofErr w:type="spellStart"/>
      <w:r w:rsidRPr="00225EDC">
        <w:rPr>
          <w:rFonts w:ascii="Century Gothic" w:hAnsi="Century Gothic" w:cs="Helvetica"/>
          <w:color w:val="17365D" w:themeColor="text2" w:themeShade="BF"/>
          <w:sz w:val="18"/>
          <w:szCs w:val="18"/>
        </w:rPr>
        <w:t>e+Shots</w:t>
      </w:r>
      <w:proofErr w:type="spellEnd"/>
      <w:r w:rsidRPr="00225EDC">
        <w:rPr>
          <w:rFonts w:ascii="Century Gothic" w:hAnsi="Century Gothic" w:cs="Helvetica"/>
          <w:color w:val="17365D" w:themeColor="text2" w:themeShade="BF"/>
          <w:sz w:val="18"/>
          <w:szCs w:val="18"/>
        </w:rPr>
        <w:t xml:space="preserve"> [optional extra]</w:t>
      </w:r>
    </w:p>
    <w:p w:rsidR="00225EDC" w:rsidRPr="00225EDC" w:rsidRDefault="00225EDC"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sidRPr="00225EDC">
        <w:rPr>
          <w:rFonts w:ascii="Century Gothic" w:hAnsi="Century Gothic" w:cs="Helvetica"/>
          <w:color w:val="17365D" w:themeColor="text2" w:themeShade="BF"/>
          <w:sz w:val="18"/>
          <w:szCs w:val="18"/>
        </w:rPr>
        <w:t xml:space="preserve">1 serve </w:t>
      </w:r>
      <w:r w:rsidR="001F4801">
        <w:rPr>
          <w:rFonts w:ascii="Century Gothic" w:hAnsi="Century Gothic" w:cs="Helvetica"/>
          <w:color w:val="17365D" w:themeColor="text2" w:themeShade="BF"/>
          <w:sz w:val="18"/>
          <w:szCs w:val="18"/>
        </w:rPr>
        <w:t>Replenish</w:t>
      </w:r>
      <w:r>
        <w:rPr>
          <w:rFonts w:ascii="Century Gothic" w:hAnsi="Century Gothic" w:cs="Helvetica"/>
          <w:color w:val="17365D" w:themeColor="text2" w:themeShade="BF"/>
          <w:sz w:val="18"/>
          <w:szCs w:val="18"/>
        </w:rPr>
        <w:t xml:space="preserve"> [optional extra]</w:t>
      </w:r>
    </w:p>
    <w:p w:rsidR="00355B6A" w:rsidRDefault="00355B6A"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sidRPr="00225EDC">
        <w:rPr>
          <w:rFonts w:ascii="Century Gothic" w:hAnsi="Century Gothic" w:cs="Helvetica"/>
          <w:color w:val="17365D" w:themeColor="text2" w:themeShade="BF"/>
          <w:sz w:val="18"/>
          <w:szCs w:val="18"/>
        </w:rPr>
        <w:t xml:space="preserve">1 – 2 </w:t>
      </w:r>
      <w:proofErr w:type="spellStart"/>
      <w:r w:rsidRPr="00225EDC">
        <w:rPr>
          <w:rFonts w:ascii="Century Gothic" w:hAnsi="Century Gothic" w:cs="Helvetica"/>
          <w:color w:val="17365D" w:themeColor="text2" w:themeShade="BF"/>
          <w:sz w:val="18"/>
          <w:szCs w:val="18"/>
        </w:rPr>
        <w:t>IsaFlush</w:t>
      </w:r>
      <w:proofErr w:type="spellEnd"/>
      <w:r w:rsidRPr="00225EDC">
        <w:rPr>
          <w:rFonts w:ascii="Century Gothic" w:hAnsi="Century Gothic" w:cs="Helvetica"/>
          <w:color w:val="17365D" w:themeColor="text2" w:themeShade="BF"/>
          <w:sz w:val="18"/>
          <w:szCs w:val="18"/>
        </w:rPr>
        <w:t xml:space="preserve"> </w:t>
      </w:r>
    </w:p>
    <w:p w:rsidR="001F4801" w:rsidRDefault="001F4801"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Pr>
          <w:rFonts w:ascii="Century Gothic" w:hAnsi="Century Gothic" w:cs="Helvetica"/>
          <w:color w:val="17365D" w:themeColor="text2" w:themeShade="BF"/>
          <w:sz w:val="18"/>
          <w:szCs w:val="18"/>
        </w:rPr>
        <w:t>Herbal Teas [preferably organic]</w:t>
      </w:r>
    </w:p>
    <w:p w:rsidR="001F4801" w:rsidRDefault="006A45A8"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Pr>
          <w:rFonts w:ascii="Century Gothic" w:hAnsi="Century Gothic" w:cs="Helvetica"/>
          <w:color w:val="17365D" w:themeColor="text2" w:themeShade="BF"/>
          <w:sz w:val="18"/>
          <w:szCs w:val="18"/>
        </w:rPr>
        <w:t>Sparkling mineral water [optional]</w:t>
      </w:r>
    </w:p>
    <w:p w:rsidR="001F4801" w:rsidRPr="00225EDC" w:rsidRDefault="001F4801" w:rsidP="00225EDC">
      <w:pPr>
        <w:pStyle w:val="NormalWeb"/>
        <w:numPr>
          <w:ilvl w:val="0"/>
          <w:numId w:val="2"/>
        </w:numPr>
        <w:shd w:val="clear" w:color="auto" w:fill="FFFFFF"/>
        <w:spacing w:before="90" w:beforeAutospacing="0" w:after="90" w:afterAutospacing="0" w:line="290" w:lineRule="atLeast"/>
        <w:jc w:val="both"/>
        <w:rPr>
          <w:rFonts w:ascii="Century Gothic" w:hAnsi="Century Gothic" w:cs="Helvetica"/>
          <w:color w:val="17365D" w:themeColor="text2" w:themeShade="BF"/>
          <w:sz w:val="18"/>
          <w:szCs w:val="18"/>
        </w:rPr>
      </w:pPr>
      <w:r>
        <w:rPr>
          <w:rFonts w:ascii="Century Gothic" w:hAnsi="Century Gothic" w:cs="Helvetica"/>
          <w:color w:val="17365D" w:themeColor="text2" w:themeShade="BF"/>
          <w:sz w:val="18"/>
          <w:szCs w:val="18"/>
        </w:rPr>
        <w:t>Keep well hydrated</w:t>
      </w:r>
    </w:p>
    <w:p w:rsidR="001F4801" w:rsidRDefault="00E5598A" w:rsidP="00E5598A">
      <w:pPr>
        <w:pStyle w:val="NormalWeb"/>
        <w:shd w:val="clear" w:color="auto" w:fill="FFFFFF"/>
        <w:spacing w:before="90" w:beforeAutospacing="0" w:after="90" w:afterAutospacing="0" w:line="290" w:lineRule="atLeast"/>
        <w:jc w:val="both"/>
        <w:rPr>
          <w:rFonts w:ascii="Century Gothic" w:hAnsi="Century Gothic" w:cs="Helvetica"/>
          <w:color w:val="17365D" w:themeColor="text2" w:themeShade="BF"/>
          <w:sz w:val="16"/>
          <w:szCs w:val="16"/>
        </w:rPr>
      </w:pPr>
      <w:r w:rsidRPr="00E5598A">
        <w:rPr>
          <w:rFonts w:ascii="Century Gothic" w:hAnsi="Century Gothic" w:cs="Helvetica"/>
          <w:color w:val="17365D" w:themeColor="text2" w:themeShade="BF"/>
          <w:sz w:val="20"/>
          <w:szCs w:val="20"/>
        </w:rPr>
        <w:t xml:space="preserve">An </w:t>
      </w:r>
      <w:r w:rsidR="001F4801">
        <w:rPr>
          <w:rFonts w:ascii="Century Gothic" w:hAnsi="Century Gothic" w:cs="Helvetica"/>
          <w:color w:val="17365D" w:themeColor="text2" w:themeShade="BF"/>
          <w:sz w:val="20"/>
          <w:szCs w:val="20"/>
        </w:rPr>
        <w:t>8</w:t>
      </w:r>
      <w:r w:rsidR="001F4801" w:rsidRPr="001F4801">
        <w:rPr>
          <w:rFonts w:ascii="Century Gothic" w:hAnsi="Century Gothic" w:cs="Helvetica"/>
          <w:color w:val="17365D" w:themeColor="text2" w:themeShade="BF"/>
          <w:sz w:val="20"/>
          <w:szCs w:val="20"/>
          <w:vertAlign w:val="superscript"/>
        </w:rPr>
        <w:t>th</w:t>
      </w:r>
      <w:r w:rsidR="001F4801">
        <w:rPr>
          <w:rFonts w:ascii="Century Gothic" w:hAnsi="Century Gothic" w:cs="Helvetica"/>
          <w:color w:val="17365D" w:themeColor="text2" w:themeShade="BF"/>
          <w:sz w:val="20"/>
          <w:szCs w:val="20"/>
        </w:rPr>
        <w:t xml:space="preserve"> of an </w:t>
      </w:r>
      <w:r w:rsidRPr="00E5598A">
        <w:rPr>
          <w:rFonts w:ascii="Century Gothic" w:hAnsi="Century Gothic" w:cs="Helvetica"/>
          <w:color w:val="17365D" w:themeColor="text2" w:themeShade="BF"/>
          <w:sz w:val="20"/>
          <w:szCs w:val="20"/>
        </w:rPr>
        <w:t xml:space="preserve">organic </w:t>
      </w:r>
      <w:r w:rsidR="001F4801">
        <w:rPr>
          <w:rFonts w:ascii="Century Gothic" w:hAnsi="Century Gothic" w:cs="Helvetica"/>
          <w:color w:val="17365D" w:themeColor="text2" w:themeShade="BF"/>
          <w:sz w:val="20"/>
          <w:szCs w:val="20"/>
        </w:rPr>
        <w:t>if needed</w:t>
      </w:r>
      <w:r w:rsidRPr="00E5598A">
        <w:rPr>
          <w:rFonts w:ascii="Century Gothic" w:hAnsi="Century Gothic" w:cs="Helvetica"/>
          <w:color w:val="17365D" w:themeColor="text2" w:themeShade="BF"/>
          <w:sz w:val="20"/>
          <w:szCs w:val="20"/>
        </w:rPr>
        <w:t xml:space="preserve"> </w:t>
      </w:r>
      <w:r w:rsidR="001F4801">
        <w:rPr>
          <w:rFonts w:ascii="Century Gothic" w:hAnsi="Century Gothic" w:cs="Helvetica"/>
          <w:color w:val="17365D" w:themeColor="text2" w:themeShade="BF"/>
          <w:sz w:val="20"/>
          <w:szCs w:val="20"/>
        </w:rPr>
        <w:t>for those with blood sugar challenges</w:t>
      </w:r>
      <w:r w:rsidRPr="00E5598A">
        <w:rPr>
          <w:rFonts w:ascii="Century Gothic" w:hAnsi="Century Gothic" w:cs="Helvetica"/>
          <w:color w:val="17365D" w:themeColor="text2" w:themeShade="BF"/>
          <w:sz w:val="20"/>
          <w:szCs w:val="20"/>
        </w:rPr>
        <w:t>.</w:t>
      </w:r>
      <w:r w:rsidR="00355B6A" w:rsidRPr="001F4801">
        <w:rPr>
          <w:rFonts w:ascii="Century Gothic" w:hAnsi="Century Gothic" w:cs="Helvetica"/>
          <w:color w:val="17365D" w:themeColor="text2" w:themeShade="BF"/>
          <w:sz w:val="16"/>
          <w:szCs w:val="16"/>
        </w:rPr>
        <w:t xml:space="preserve"> </w:t>
      </w:r>
    </w:p>
    <w:p w:rsidR="00E5598A" w:rsidRPr="00E5598A" w:rsidRDefault="00E5598A" w:rsidP="00E5598A">
      <w:pPr>
        <w:pStyle w:val="NormalWeb"/>
        <w:shd w:val="clear" w:color="auto" w:fill="FFFFFF"/>
        <w:spacing w:before="90" w:beforeAutospacing="0" w:after="90" w:afterAutospacing="0" w:line="290" w:lineRule="atLeast"/>
        <w:jc w:val="both"/>
        <w:rPr>
          <w:rFonts w:ascii="Century Gothic" w:hAnsi="Century Gothic" w:cs="Helvetica"/>
          <w:b/>
          <w:color w:val="17365D" w:themeColor="text2" w:themeShade="BF"/>
          <w:sz w:val="20"/>
          <w:szCs w:val="20"/>
        </w:rPr>
      </w:pPr>
      <w:r w:rsidRPr="00E5598A">
        <w:rPr>
          <w:rFonts w:ascii="Century Gothic" w:hAnsi="Century Gothic" w:cs="Helvetica"/>
          <w:b/>
          <w:color w:val="17365D" w:themeColor="text2" w:themeShade="BF"/>
          <w:sz w:val="20"/>
          <w:szCs w:val="20"/>
          <w:u w:val="single"/>
        </w:rPr>
        <w:t>2 Day Cleanse</w:t>
      </w:r>
      <w:r w:rsidRPr="00E5598A">
        <w:rPr>
          <w:rFonts w:ascii="Century Gothic" w:hAnsi="Century Gothic" w:cs="Helvetica"/>
          <w:b/>
          <w:color w:val="17365D" w:themeColor="text2" w:themeShade="BF"/>
          <w:sz w:val="20"/>
          <w:szCs w:val="20"/>
        </w:rPr>
        <w:t>: 80%</w:t>
      </w:r>
      <w:r w:rsidR="001F4801">
        <w:rPr>
          <w:rFonts w:ascii="Century Gothic" w:hAnsi="Century Gothic" w:cs="Helvetica"/>
          <w:b/>
          <w:color w:val="17365D" w:themeColor="text2" w:themeShade="BF"/>
          <w:sz w:val="20"/>
          <w:szCs w:val="20"/>
        </w:rPr>
        <w:t xml:space="preserve"> </w:t>
      </w:r>
      <w:r w:rsidR="001F4801" w:rsidRPr="001F4801">
        <w:rPr>
          <w:rFonts w:ascii="Century Gothic" w:hAnsi="Century Gothic" w:cs="Helvetica"/>
          <w:color w:val="17365D" w:themeColor="text2" w:themeShade="BF"/>
          <w:sz w:val="16"/>
          <w:szCs w:val="16"/>
          <w:u w:val="single"/>
        </w:rPr>
        <w:t>[</w:t>
      </w:r>
      <w:r w:rsidR="001F4801">
        <w:rPr>
          <w:rFonts w:ascii="Century Gothic" w:hAnsi="Century Gothic" w:cs="Helvetica"/>
          <w:color w:val="17365D" w:themeColor="text2" w:themeShade="BF"/>
          <w:sz w:val="16"/>
          <w:szCs w:val="16"/>
          <w:u w:val="single"/>
        </w:rPr>
        <w:t xml:space="preserve">aka </w:t>
      </w:r>
      <w:r w:rsidR="001F4801" w:rsidRPr="001F4801">
        <w:rPr>
          <w:rFonts w:ascii="Century Gothic" w:hAnsi="Century Gothic" w:cs="Helvetica"/>
          <w:color w:val="17365D" w:themeColor="text2" w:themeShade="BF"/>
          <w:sz w:val="16"/>
          <w:szCs w:val="16"/>
          <w:u w:val="single"/>
        </w:rPr>
        <w:t>Double Cleanse]</w:t>
      </w:r>
    </w:p>
    <w:p w:rsidR="00E5598A" w:rsidRDefault="00E5598A" w:rsidP="00E5598A">
      <w:pPr>
        <w:pStyle w:val="NormalWeb"/>
        <w:shd w:val="clear" w:color="auto" w:fill="FFFFFF"/>
        <w:spacing w:before="90" w:beforeAutospacing="0" w:after="90" w:afterAutospacing="0" w:line="290" w:lineRule="atLeast"/>
        <w:jc w:val="both"/>
        <w:rPr>
          <w:rFonts w:ascii="Century Gothic" w:hAnsi="Century Gothic" w:cs="Helvetica"/>
          <w:color w:val="17365D" w:themeColor="text2" w:themeShade="BF"/>
          <w:sz w:val="20"/>
          <w:szCs w:val="20"/>
        </w:rPr>
      </w:pPr>
      <w:r w:rsidRPr="00E5598A">
        <w:rPr>
          <w:rFonts w:ascii="Century Gothic" w:hAnsi="Century Gothic" w:cs="Helvetica"/>
          <w:color w:val="17365D" w:themeColor="text2" w:themeShade="BF"/>
          <w:sz w:val="20"/>
          <w:szCs w:val="20"/>
        </w:rPr>
        <w:t xml:space="preserve">This is considered a deep cleanse and begins when you </w:t>
      </w:r>
      <w:r w:rsidR="001F4801">
        <w:rPr>
          <w:rFonts w:ascii="Century Gothic" w:hAnsi="Century Gothic" w:cs="Helvetica"/>
          <w:color w:val="17365D" w:themeColor="text2" w:themeShade="BF"/>
          <w:sz w:val="20"/>
          <w:szCs w:val="20"/>
        </w:rPr>
        <w:t>wake in the</w:t>
      </w:r>
      <w:r w:rsidRPr="00E5598A">
        <w:rPr>
          <w:rFonts w:ascii="Century Gothic" w:hAnsi="Century Gothic" w:cs="Helvetica"/>
          <w:color w:val="17365D" w:themeColor="text2" w:themeShade="BF"/>
          <w:sz w:val="20"/>
          <w:szCs w:val="20"/>
        </w:rPr>
        <w:t xml:space="preserve"> morning and ends at 8am or when you arise on the morning the 3rd day (this is a 48 hour period or 2 full days). </w:t>
      </w:r>
    </w:p>
    <w:p w:rsidR="00355B6A" w:rsidRPr="00E5598A" w:rsidRDefault="00355B6A" w:rsidP="00E5598A">
      <w:pPr>
        <w:pStyle w:val="NormalWeb"/>
        <w:shd w:val="clear" w:color="auto" w:fill="FFFFFF"/>
        <w:spacing w:before="90" w:beforeAutospacing="0" w:after="90" w:afterAutospacing="0" w:line="290" w:lineRule="atLeast"/>
        <w:jc w:val="both"/>
        <w:rPr>
          <w:rFonts w:ascii="Century Gothic" w:hAnsi="Century Gothic" w:cs="Helvetica"/>
          <w:color w:val="17365D" w:themeColor="text2" w:themeShade="BF"/>
          <w:sz w:val="20"/>
          <w:szCs w:val="20"/>
        </w:rPr>
      </w:pPr>
      <w:r>
        <w:rPr>
          <w:rFonts w:ascii="Century Gothic" w:hAnsi="Century Gothic" w:cs="Helvetica"/>
          <w:color w:val="17365D" w:themeColor="text2" w:themeShade="BF"/>
          <w:sz w:val="20"/>
          <w:szCs w:val="20"/>
        </w:rPr>
        <w:t>**********************************************************************************************************</w:t>
      </w:r>
    </w:p>
    <w:p w:rsidR="00E5598A" w:rsidRPr="008256A5" w:rsidRDefault="00E5598A" w:rsidP="00E5598A">
      <w:pPr>
        <w:pStyle w:val="NormalWeb"/>
        <w:shd w:val="clear" w:color="auto" w:fill="FFFFFF"/>
        <w:spacing w:before="90" w:beforeAutospacing="0" w:after="90" w:afterAutospacing="0" w:line="290" w:lineRule="atLeast"/>
        <w:jc w:val="both"/>
        <w:rPr>
          <w:rFonts w:ascii="Century Gothic" w:hAnsi="Century Gothic" w:cs="Helvetica"/>
          <w:color w:val="141823"/>
          <w:sz w:val="18"/>
          <w:szCs w:val="18"/>
        </w:rPr>
      </w:pPr>
      <w:r w:rsidRPr="008256A5">
        <w:rPr>
          <w:rFonts w:ascii="Century Gothic" w:hAnsi="Century Gothic" w:cs="Helvetica"/>
          <w:color w:val="141823"/>
          <w:sz w:val="18"/>
          <w:szCs w:val="18"/>
        </w:rPr>
        <w:t>Founder and Formulator, John Anderson recommends all of the above options. He always shares that the magic happens in a full 2 Days of Cleanse,</w:t>
      </w:r>
      <w:r w:rsidRPr="008256A5">
        <w:rPr>
          <w:rStyle w:val="apple-converted-space"/>
          <w:rFonts w:ascii="Century Gothic" w:hAnsi="Century Gothic" w:cs="Helvetica"/>
          <w:color w:val="141823"/>
          <w:sz w:val="18"/>
          <w:szCs w:val="18"/>
        </w:rPr>
        <w:t> </w:t>
      </w:r>
      <w:r w:rsidRPr="008256A5">
        <w:rPr>
          <w:rStyle w:val="highlightnode"/>
          <w:rFonts w:ascii="Century Gothic" w:hAnsi="Century Gothic" w:cs="Helvetica"/>
          <w:color w:val="141823"/>
          <w:sz w:val="18"/>
          <w:szCs w:val="18"/>
        </w:rPr>
        <w:t>5 Days</w:t>
      </w:r>
      <w:r w:rsidRPr="008256A5">
        <w:rPr>
          <w:rStyle w:val="apple-converted-space"/>
          <w:rFonts w:ascii="Century Gothic" w:hAnsi="Century Gothic" w:cs="Helvetica"/>
          <w:color w:val="141823"/>
          <w:sz w:val="18"/>
          <w:szCs w:val="18"/>
        </w:rPr>
        <w:t> </w:t>
      </w:r>
      <w:r w:rsidRPr="008256A5">
        <w:rPr>
          <w:rFonts w:ascii="Century Gothic" w:hAnsi="Century Gothic" w:cs="Helvetica"/>
          <w:color w:val="141823"/>
          <w:sz w:val="18"/>
          <w:szCs w:val="18"/>
        </w:rPr>
        <w:t>of Shakes and Meals, 2 Days of Cleanse- providing the maximum results. There's nothing that replaces the 2-Day Cleanse.</w:t>
      </w:r>
    </w:p>
    <w:p w:rsidR="00E5598A" w:rsidRPr="008256A5" w:rsidRDefault="00E5598A" w:rsidP="00E5598A">
      <w:pPr>
        <w:pStyle w:val="NormalWeb"/>
        <w:shd w:val="clear" w:color="auto" w:fill="FFFFFF"/>
        <w:spacing w:before="90" w:beforeAutospacing="0" w:after="90" w:afterAutospacing="0" w:line="290" w:lineRule="atLeast"/>
        <w:jc w:val="both"/>
        <w:rPr>
          <w:rFonts w:ascii="Century Gothic" w:hAnsi="Century Gothic" w:cs="Helvetica"/>
          <w:color w:val="141823"/>
          <w:sz w:val="18"/>
          <w:szCs w:val="18"/>
        </w:rPr>
      </w:pPr>
      <w:r w:rsidRPr="008256A5">
        <w:rPr>
          <w:rFonts w:ascii="Century Gothic" w:hAnsi="Century Gothic" w:cs="Helvetica"/>
          <w:color w:val="141823"/>
          <w:sz w:val="18"/>
          <w:szCs w:val="18"/>
        </w:rPr>
        <w:t>There is a schedule that some recommend that suggests beginning your cleanse at night, cleansing through the following day, into day 2 and then on the night of day 2, break your cleanse with a shake. This method would be considered an 18 hour cleanse. This is acceptable however it is not to replace the deep 2 Day Cleanse mentioned above. Counting hours when you are sleeping technically does not count. True cleansing requires you to be up and awake, moving the body, consuming water and Cleanse for Life, hence this being dubbed and 18 hour cleanse.</w:t>
      </w:r>
    </w:p>
    <w:p w:rsidR="008256A5" w:rsidRPr="00E14135" w:rsidRDefault="00E5598A" w:rsidP="006A45A8">
      <w:pPr>
        <w:pStyle w:val="NormalWeb"/>
        <w:shd w:val="clear" w:color="auto" w:fill="FFFFFF"/>
        <w:spacing w:before="0" w:beforeAutospacing="0" w:after="0" w:afterAutospacing="0"/>
        <w:jc w:val="both"/>
        <w:rPr>
          <w:rFonts w:ascii="Century Gothic" w:hAnsi="Century Gothic" w:cs="Helvetica"/>
          <w:color w:val="141823"/>
          <w:sz w:val="16"/>
          <w:szCs w:val="16"/>
        </w:rPr>
      </w:pPr>
      <w:r w:rsidRPr="008256A5">
        <w:rPr>
          <w:rFonts w:ascii="Century Gothic" w:hAnsi="Century Gothic" w:cs="Helvetica"/>
          <w:color w:val="141823"/>
          <w:sz w:val="18"/>
          <w:szCs w:val="18"/>
        </w:rPr>
        <w:t>No matter what system you use or what cleansing option listed above, you have flexibility</w:t>
      </w:r>
      <w:r w:rsidR="006A45A8">
        <w:rPr>
          <w:rFonts w:ascii="Century Gothic" w:hAnsi="Century Gothic" w:cs="Helvetica"/>
          <w:color w:val="141823"/>
          <w:sz w:val="18"/>
          <w:szCs w:val="18"/>
        </w:rPr>
        <w:t>. EG</w:t>
      </w:r>
      <w:r w:rsidRPr="008256A5">
        <w:rPr>
          <w:rFonts w:ascii="Century Gothic" w:hAnsi="Century Gothic" w:cs="Helvetica"/>
          <w:color w:val="141823"/>
          <w:sz w:val="18"/>
          <w:szCs w:val="18"/>
        </w:rPr>
        <w:t xml:space="preserve">, some people can only cleanse for a 1/2 day while others are geared up for 2 Day </w:t>
      </w:r>
      <w:proofErr w:type="gramStart"/>
      <w:r w:rsidRPr="008256A5">
        <w:rPr>
          <w:rFonts w:ascii="Century Gothic" w:hAnsi="Century Gothic" w:cs="Helvetica"/>
          <w:color w:val="141823"/>
          <w:sz w:val="18"/>
          <w:szCs w:val="18"/>
        </w:rPr>
        <w:t>Cleanses</w:t>
      </w:r>
      <w:proofErr w:type="gramEnd"/>
      <w:r w:rsidRPr="008256A5">
        <w:rPr>
          <w:rFonts w:ascii="Century Gothic" w:hAnsi="Century Gothic" w:cs="Helvetica"/>
          <w:color w:val="141823"/>
          <w:sz w:val="18"/>
          <w:szCs w:val="18"/>
        </w:rPr>
        <w:t xml:space="preserve"> immediately. </w:t>
      </w:r>
    </w:p>
    <w:p w:rsidR="001F4801" w:rsidRPr="006A45A8" w:rsidRDefault="001F4801" w:rsidP="006A45A8">
      <w:pPr>
        <w:pStyle w:val="NormalWeb"/>
        <w:shd w:val="clear" w:color="auto" w:fill="FFFFFF"/>
        <w:spacing w:before="0" w:beforeAutospacing="0" w:after="0" w:afterAutospacing="0"/>
        <w:jc w:val="center"/>
        <w:rPr>
          <w:rFonts w:ascii="Vijaya" w:hAnsi="Vijaya" w:cs="Vijaya"/>
          <w:color w:val="141823"/>
          <w:sz w:val="16"/>
          <w:szCs w:val="16"/>
        </w:rPr>
      </w:pPr>
    </w:p>
    <w:p w:rsidR="0085367F" w:rsidRPr="005C5E90" w:rsidRDefault="001F4801" w:rsidP="008256A5">
      <w:pPr>
        <w:pStyle w:val="NormalWeb"/>
        <w:shd w:val="clear" w:color="auto" w:fill="FFFFFF"/>
        <w:spacing w:before="90" w:beforeAutospacing="0" w:after="90" w:afterAutospacing="0" w:line="290" w:lineRule="atLeast"/>
        <w:jc w:val="center"/>
        <w:rPr>
          <w:snapToGrid w:val="0"/>
          <w:color w:val="000000"/>
          <w:w w:val="0"/>
          <w:sz w:val="26"/>
          <w:szCs w:val="26"/>
          <w:u w:color="000000"/>
          <w:bdr w:val="none" w:sz="0" w:space="0" w:color="000000"/>
          <w:shd w:val="clear" w:color="000000" w:fill="000000"/>
          <w:lang w:eastAsia="x-none" w:bidi="x-none"/>
        </w:rPr>
      </w:pPr>
      <w:r w:rsidRPr="005C5E90">
        <w:rPr>
          <w:rFonts w:ascii="Vijaya" w:hAnsi="Vijaya" w:cs="Vijaya"/>
          <w:noProof/>
          <w:color w:val="141823"/>
          <w:sz w:val="26"/>
          <w:szCs w:val="26"/>
        </w:rPr>
        <w:drawing>
          <wp:anchor distT="0" distB="0" distL="114300" distR="114300" simplePos="0" relativeHeight="251659264" behindDoc="0" locked="0" layoutInCell="1" allowOverlap="1" wp14:anchorId="79361EE3" wp14:editId="2C4BD8D6">
            <wp:simplePos x="0" y="0"/>
            <wp:positionH relativeFrom="column">
              <wp:posOffset>1790700</wp:posOffset>
            </wp:positionH>
            <wp:positionV relativeFrom="paragraph">
              <wp:posOffset>649605</wp:posOffset>
            </wp:positionV>
            <wp:extent cx="2080260" cy="701040"/>
            <wp:effectExtent l="0" t="0" r="0" b="3810"/>
            <wp:wrapNone/>
            <wp:docPr id="2" name="Picture 2" descr="C:\Users\Angie Logan\Desktop\Isa Pictures\Logo\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ie Logan\Desktop\Isa Pictures\Logo\phot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026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98A" w:rsidRPr="005C5E90">
        <w:rPr>
          <w:rFonts w:ascii="Vijaya" w:hAnsi="Vijaya" w:cs="Vijaya"/>
          <w:color w:val="141823"/>
          <w:sz w:val="26"/>
          <w:szCs w:val="26"/>
        </w:rPr>
        <w:t>Be f</w:t>
      </w:r>
      <w:r w:rsidR="00E14135" w:rsidRPr="005C5E90">
        <w:rPr>
          <w:rFonts w:ascii="Vijaya" w:hAnsi="Vijaya" w:cs="Vijaya"/>
          <w:color w:val="141823"/>
          <w:sz w:val="26"/>
          <w:szCs w:val="26"/>
        </w:rPr>
        <w:t>lexible, listen to your body &amp;</w:t>
      </w:r>
      <w:r w:rsidR="00E5598A" w:rsidRPr="005C5E90">
        <w:rPr>
          <w:rFonts w:ascii="Vijaya" w:hAnsi="Vijaya" w:cs="Vijaya"/>
          <w:color w:val="141823"/>
          <w:sz w:val="26"/>
          <w:szCs w:val="26"/>
        </w:rPr>
        <w:t xml:space="preserve"> know what’s right for you. Do deep cleansing when you're ready.</w:t>
      </w:r>
      <w:r w:rsidR="008256A5" w:rsidRPr="005C5E90">
        <w:rPr>
          <w:rFonts w:ascii="Vijaya" w:hAnsi="Vijaya" w:cs="Vijaya"/>
          <w:color w:val="141823"/>
          <w:sz w:val="26"/>
          <w:szCs w:val="26"/>
        </w:rPr>
        <w:t xml:space="preserve"> Always remember, clean eating is great, but cleansing your body will rid it of the nasty toxins that harbour</w:t>
      </w:r>
      <w:r w:rsidR="00E14135" w:rsidRPr="005C5E90">
        <w:rPr>
          <w:rFonts w:ascii="Vijaya" w:hAnsi="Vijaya" w:cs="Vijaya"/>
          <w:color w:val="141823"/>
          <w:sz w:val="26"/>
          <w:szCs w:val="26"/>
        </w:rPr>
        <w:t xml:space="preserve"> within</w:t>
      </w:r>
      <w:r w:rsidR="008256A5" w:rsidRPr="005C5E90">
        <w:rPr>
          <w:rFonts w:ascii="Vijaya" w:hAnsi="Vijaya" w:cs="Vijaya"/>
          <w:color w:val="141823"/>
          <w:sz w:val="26"/>
          <w:szCs w:val="26"/>
        </w:rPr>
        <w:t xml:space="preserve"> sticky fat, </w:t>
      </w:r>
      <w:r w:rsidR="00423B16">
        <w:rPr>
          <w:rFonts w:ascii="Vijaya" w:hAnsi="Vijaya" w:cs="Vijaya"/>
          <w:color w:val="141823"/>
          <w:sz w:val="26"/>
          <w:szCs w:val="26"/>
        </w:rPr>
        <w:t xml:space="preserve">promote lean and dense muscle growth </w:t>
      </w:r>
      <w:r w:rsidR="00E14135" w:rsidRPr="005C5E90">
        <w:rPr>
          <w:rFonts w:ascii="Vijaya" w:hAnsi="Vijaya" w:cs="Vijaya"/>
          <w:color w:val="141823"/>
          <w:sz w:val="26"/>
          <w:szCs w:val="26"/>
        </w:rPr>
        <w:t>&amp;</w:t>
      </w:r>
      <w:r w:rsidR="00423B16">
        <w:rPr>
          <w:rFonts w:ascii="Vijaya" w:hAnsi="Vijaya" w:cs="Vijaya"/>
          <w:color w:val="141823"/>
          <w:sz w:val="26"/>
          <w:szCs w:val="26"/>
        </w:rPr>
        <w:t xml:space="preserve"> will help you</w:t>
      </w:r>
      <w:r w:rsidR="008256A5" w:rsidRPr="005C5E90">
        <w:rPr>
          <w:rFonts w:ascii="Vijaya" w:hAnsi="Vijaya" w:cs="Vijaya"/>
          <w:color w:val="141823"/>
          <w:sz w:val="26"/>
          <w:szCs w:val="26"/>
        </w:rPr>
        <w:t xml:space="preserve"> function at </w:t>
      </w:r>
      <w:r w:rsidR="00423B16">
        <w:rPr>
          <w:rFonts w:ascii="Vijaya" w:hAnsi="Vijaya" w:cs="Vijaya"/>
          <w:color w:val="141823"/>
          <w:sz w:val="26"/>
          <w:szCs w:val="26"/>
        </w:rPr>
        <w:t>your</w:t>
      </w:r>
      <w:r w:rsidR="008256A5" w:rsidRPr="005C5E90">
        <w:rPr>
          <w:rFonts w:ascii="Vijaya" w:hAnsi="Vijaya" w:cs="Vijaya"/>
          <w:color w:val="141823"/>
          <w:sz w:val="26"/>
          <w:szCs w:val="26"/>
        </w:rPr>
        <w:t xml:space="preserve"> very best </w:t>
      </w:r>
    </w:p>
    <w:p w:rsidR="00E14135" w:rsidRDefault="00E14135" w:rsidP="008256A5">
      <w:pPr>
        <w:pStyle w:val="NormalWeb"/>
        <w:shd w:val="clear" w:color="auto" w:fill="FFFFFF"/>
        <w:spacing w:before="90" w:beforeAutospacing="0" w:after="90" w:afterAutospacing="0" w:line="290" w:lineRule="atLeast"/>
        <w:jc w:val="center"/>
        <w:rPr>
          <w:snapToGrid w:val="0"/>
          <w:color w:val="000000"/>
          <w:w w:val="0"/>
          <w:sz w:val="30"/>
          <w:szCs w:val="30"/>
          <w:u w:color="000000"/>
          <w:bdr w:val="none" w:sz="0" w:space="0" w:color="000000"/>
          <w:shd w:val="clear" w:color="000000" w:fill="000000"/>
          <w:lang w:eastAsia="x-none" w:bidi="x-none"/>
        </w:rPr>
      </w:pPr>
      <w:bookmarkStart w:id="0" w:name="_GoBack"/>
      <w:bookmarkEnd w:id="0"/>
    </w:p>
    <w:sectPr w:rsidR="00E14135" w:rsidSect="001009A6">
      <w:pgSz w:w="11906" w:h="16838"/>
      <w:pgMar w:top="1134" w:right="1418" w:bottom="1134"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370D"/>
    <w:multiLevelType w:val="multilevel"/>
    <w:tmpl w:val="489C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9B3507"/>
    <w:multiLevelType w:val="hybridMultilevel"/>
    <w:tmpl w:val="3F9A7F3C"/>
    <w:lvl w:ilvl="0" w:tplc="490A5D00">
      <w:start w:val="1"/>
      <w:numFmt w:val="bullet"/>
      <w:lvlText w:val=""/>
      <w:lvlJc w:val="left"/>
      <w:pPr>
        <w:ind w:left="720" w:hanging="360"/>
      </w:pPr>
      <w:rPr>
        <w:rFonts w:ascii="Symbol" w:eastAsia="Times New Roman" w:hAnsi="Symbol"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77E0A46"/>
    <w:multiLevelType w:val="hybridMultilevel"/>
    <w:tmpl w:val="F028EF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46067DB"/>
    <w:multiLevelType w:val="hybridMultilevel"/>
    <w:tmpl w:val="14A4165A"/>
    <w:lvl w:ilvl="0" w:tplc="C750F51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98A"/>
    <w:rsid w:val="001009A6"/>
    <w:rsid w:val="001F4801"/>
    <w:rsid w:val="00225EDC"/>
    <w:rsid w:val="00355B6A"/>
    <w:rsid w:val="00423B16"/>
    <w:rsid w:val="005C5E90"/>
    <w:rsid w:val="006A45A8"/>
    <w:rsid w:val="008256A5"/>
    <w:rsid w:val="0085367F"/>
    <w:rsid w:val="00E14135"/>
    <w:rsid w:val="00E55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598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E5598A"/>
  </w:style>
  <w:style w:type="character" w:customStyle="1" w:styleId="highlightnode">
    <w:name w:val="highlightnode"/>
    <w:basedOn w:val="DefaultParagraphFont"/>
    <w:rsid w:val="00E5598A"/>
  </w:style>
  <w:style w:type="paragraph" w:styleId="BalloonText">
    <w:name w:val="Balloon Text"/>
    <w:basedOn w:val="Normal"/>
    <w:link w:val="BalloonTextChar"/>
    <w:uiPriority w:val="99"/>
    <w:semiHidden/>
    <w:unhideWhenUsed/>
    <w:rsid w:val="00825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6A5"/>
    <w:rPr>
      <w:rFonts w:ascii="Tahoma" w:hAnsi="Tahoma" w:cs="Tahoma"/>
      <w:sz w:val="16"/>
      <w:szCs w:val="16"/>
    </w:rPr>
  </w:style>
  <w:style w:type="paragraph" w:styleId="ListParagraph">
    <w:name w:val="List Paragraph"/>
    <w:basedOn w:val="Normal"/>
    <w:uiPriority w:val="34"/>
    <w:qFormat/>
    <w:rsid w:val="00E141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598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E5598A"/>
  </w:style>
  <w:style w:type="character" w:customStyle="1" w:styleId="highlightnode">
    <w:name w:val="highlightnode"/>
    <w:basedOn w:val="DefaultParagraphFont"/>
    <w:rsid w:val="00E5598A"/>
  </w:style>
  <w:style w:type="paragraph" w:styleId="BalloonText">
    <w:name w:val="Balloon Text"/>
    <w:basedOn w:val="Normal"/>
    <w:link w:val="BalloonTextChar"/>
    <w:uiPriority w:val="99"/>
    <w:semiHidden/>
    <w:unhideWhenUsed/>
    <w:rsid w:val="00825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6A5"/>
    <w:rPr>
      <w:rFonts w:ascii="Tahoma" w:hAnsi="Tahoma" w:cs="Tahoma"/>
      <w:sz w:val="16"/>
      <w:szCs w:val="16"/>
    </w:rPr>
  </w:style>
  <w:style w:type="paragraph" w:styleId="ListParagraph">
    <w:name w:val="List Paragraph"/>
    <w:basedOn w:val="Normal"/>
    <w:uiPriority w:val="34"/>
    <w:qFormat/>
    <w:rsid w:val="00E14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29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Logan</dc:creator>
  <cp:lastModifiedBy>Angie Logan</cp:lastModifiedBy>
  <cp:revision>10</cp:revision>
  <dcterms:created xsi:type="dcterms:W3CDTF">2014-09-10T23:15:00Z</dcterms:created>
  <dcterms:modified xsi:type="dcterms:W3CDTF">2016-06-15T08:09:00Z</dcterms:modified>
</cp:coreProperties>
</file>